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4A529CF5" w:rsidR="00B23594" w:rsidRPr="00B23594" w:rsidRDefault="00B23594" w:rsidP="00B23594">
      <w:pPr>
        <w:jc w:val="center"/>
        <w:rPr>
          <w:b/>
          <w:sz w:val="28"/>
        </w:rPr>
      </w:pPr>
      <w:r w:rsidRPr="00B23594">
        <w:rPr>
          <w:b/>
          <w:sz w:val="28"/>
        </w:rPr>
        <w:t xml:space="preserve">Get Grants </w:t>
      </w:r>
      <w:r w:rsidR="00094CAC">
        <w:rPr>
          <w:b/>
          <w:sz w:val="28"/>
        </w:rPr>
        <w:t>Corporate Fundraising</w:t>
      </w:r>
      <w:r w:rsidR="002C318B" w:rsidRPr="00B23594">
        <w:rPr>
          <w:b/>
          <w:sz w:val="28"/>
        </w:rPr>
        <w:t xml:space="preserve"> </w:t>
      </w:r>
      <w:r w:rsidRPr="00B23594">
        <w:rPr>
          <w:b/>
          <w:sz w:val="28"/>
        </w:rPr>
        <w:t>Training Courses</w:t>
      </w:r>
    </w:p>
    <w:p w14:paraId="586117C2" w14:textId="10D322E9" w:rsidR="00094CAC" w:rsidRPr="0011435D" w:rsidRDefault="00094CAC" w:rsidP="00103382">
      <w:pPr>
        <w:spacing w:line="240" w:lineRule="auto"/>
      </w:pPr>
      <w:r w:rsidRPr="0054724B">
        <w:rPr>
          <w:b/>
        </w:rPr>
        <w:t>Get Grants Full-Day Corporate Fundraising Course</w:t>
      </w:r>
      <w:r>
        <w:t xml:space="preserve"> is a practical learning session designed to support fundraisers and non-profit organisations to increase their Corporate Fundraising success. Successful Corporate Fundraising can help you better reach your organisation’s objectives, increase your sustainability through diversifying your income, and strengthen your organisation through developing relationships. </w:t>
      </w:r>
    </w:p>
    <w:p w14:paraId="6FCAE67D" w14:textId="24A95FF6" w:rsidR="00094CAC" w:rsidRDefault="00094CAC" w:rsidP="00103382">
      <w:pPr>
        <w:spacing w:line="240" w:lineRule="auto"/>
      </w:pPr>
      <w:r>
        <w:t>Led by an experienced corporate fundraiser, this course is designed to give attendees a real-world understanding of how Corporate Fundraising works. The session will introduce a practical approach, making the Corporate Fundraising process easier to navigate, ensuring you make the best use of your time and fundraising efforts. Throughout the day, this course will share friendly expert advice and to build your Corporate Fundraising confidence.</w:t>
      </w:r>
      <w:r w:rsidR="00A53372">
        <w:t xml:space="preserve"> </w:t>
      </w:r>
      <w:r>
        <w:t xml:space="preserve">This session will cover a range of topics and include individual and group activities designed to embed a well-rounded knowledge of the fundamental principles of Corporate Fundraising. </w:t>
      </w:r>
    </w:p>
    <w:p w14:paraId="55F93ED2" w14:textId="77777777" w:rsidR="00094CAC" w:rsidRPr="00103382" w:rsidRDefault="00094CAC" w:rsidP="00103382">
      <w:pPr>
        <w:spacing w:line="240" w:lineRule="auto"/>
        <w:rPr>
          <w:b/>
        </w:rPr>
      </w:pPr>
      <w:r w:rsidRPr="00103382">
        <w:rPr>
          <w:b/>
        </w:rPr>
        <w:t>During the session you will:</w:t>
      </w:r>
    </w:p>
    <w:p w14:paraId="55EBF067" w14:textId="755D6C67" w:rsidR="00094CAC" w:rsidRDefault="00094CAC" w:rsidP="00A53372">
      <w:pPr>
        <w:pStyle w:val="ListParagraph"/>
        <w:numPr>
          <w:ilvl w:val="0"/>
          <w:numId w:val="6"/>
        </w:numPr>
        <w:spacing w:after="160" w:line="240" w:lineRule="auto"/>
        <w:ind w:left="426"/>
      </w:pPr>
      <w:r>
        <w:t>Learn how to research potential new corporate supporters</w:t>
      </w:r>
      <w:r w:rsidR="00A53372">
        <w:t>.</w:t>
      </w:r>
    </w:p>
    <w:p w14:paraId="577291C2" w14:textId="1C124010" w:rsidR="00094CAC" w:rsidRDefault="00094CAC" w:rsidP="00A53372">
      <w:pPr>
        <w:pStyle w:val="ListParagraph"/>
        <w:numPr>
          <w:ilvl w:val="0"/>
          <w:numId w:val="6"/>
        </w:numPr>
        <w:spacing w:after="160" w:line="240" w:lineRule="auto"/>
        <w:ind w:left="426"/>
      </w:pPr>
      <w:r>
        <w:t>Think about present</w:t>
      </w:r>
      <w:r w:rsidR="00A53372">
        <w:t>ing</w:t>
      </w:r>
      <w:r>
        <w:t xml:space="preserve"> your information in an attractive way to the company’s staff</w:t>
      </w:r>
      <w:r w:rsidR="00A53372">
        <w:t>.</w:t>
      </w:r>
    </w:p>
    <w:p w14:paraId="287808F3" w14:textId="091E37EC" w:rsidR="00A53372" w:rsidRDefault="00A53372" w:rsidP="00A53372">
      <w:pPr>
        <w:pStyle w:val="ListParagraph"/>
        <w:numPr>
          <w:ilvl w:val="0"/>
          <w:numId w:val="6"/>
        </w:numPr>
        <w:spacing w:after="160" w:line="240" w:lineRule="auto"/>
        <w:ind w:left="426"/>
      </w:pPr>
      <w:r>
        <w:t>Consider the different fundraising methods corporates could use to support your organisation.</w:t>
      </w:r>
    </w:p>
    <w:p w14:paraId="614EA05B" w14:textId="200CA010" w:rsidR="00094CAC" w:rsidRDefault="00094CAC" w:rsidP="00A53372">
      <w:pPr>
        <w:pStyle w:val="ListParagraph"/>
        <w:numPr>
          <w:ilvl w:val="0"/>
          <w:numId w:val="6"/>
        </w:numPr>
        <w:spacing w:after="160" w:line="240" w:lineRule="auto"/>
        <w:ind w:left="426"/>
      </w:pPr>
      <w:r>
        <w:t xml:space="preserve">Gain an understanding of what corporates expect in return for </w:t>
      </w:r>
      <w:r w:rsidR="00A53372">
        <w:t xml:space="preserve">their </w:t>
      </w:r>
      <w:r>
        <w:t>supporting</w:t>
      </w:r>
      <w:r w:rsidR="00A53372">
        <w:t>.</w:t>
      </w:r>
    </w:p>
    <w:p w14:paraId="3A059C32" w14:textId="391C4D47" w:rsidR="00094CAC" w:rsidRDefault="00094CAC" w:rsidP="00A53372">
      <w:pPr>
        <w:pStyle w:val="ListParagraph"/>
        <w:numPr>
          <w:ilvl w:val="0"/>
          <w:numId w:val="6"/>
        </w:numPr>
        <w:spacing w:after="160" w:line="240" w:lineRule="auto"/>
        <w:ind w:left="426"/>
      </w:pPr>
      <w:r>
        <w:t xml:space="preserve">Develop and strengthen your organisation’s </w:t>
      </w:r>
      <w:r w:rsidR="00A53372">
        <w:t xml:space="preserve">corporate </w:t>
      </w:r>
      <w:r>
        <w:t xml:space="preserve">fundraising products </w:t>
      </w:r>
    </w:p>
    <w:p w14:paraId="178B18D2" w14:textId="51F92073" w:rsidR="00A53372" w:rsidRDefault="00A53372" w:rsidP="00A53372">
      <w:pPr>
        <w:pStyle w:val="ListParagraph"/>
        <w:numPr>
          <w:ilvl w:val="0"/>
          <w:numId w:val="6"/>
        </w:numPr>
        <w:spacing w:after="160" w:line="240" w:lineRule="auto"/>
        <w:ind w:left="426"/>
      </w:pPr>
      <w:r>
        <w:t>Explore the tools that will help you record and manage your corporate fundraising programme.</w:t>
      </w:r>
    </w:p>
    <w:p w14:paraId="0445F53F" w14:textId="7AA142C2" w:rsidR="00094CAC" w:rsidRDefault="00094CAC" w:rsidP="00A53372">
      <w:pPr>
        <w:pStyle w:val="ListParagraph"/>
        <w:numPr>
          <w:ilvl w:val="0"/>
          <w:numId w:val="6"/>
        </w:numPr>
        <w:spacing w:after="160" w:line="240" w:lineRule="auto"/>
        <w:ind w:left="426"/>
      </w:pPr>
      <w:r>
        <w:t>Reflect on the requirements from companies wishing to volunteer at your organisation</w:t>
      </w:r>
      <w:r w:rsidR="00A53372">
        <w:t>.</w:t>
      </w:r>
    </w:p>
    <w:p w14:paraId="6DC55FAC" w14:textId="1A180429" w:rsidR="00094CAC" w:rsidRDefault="00DC3D6B" w:rsidP="00103382">
      <w:pPr>
        <w:spacing w:line="240" w:lineRule="auto"/>
      </w:pPr>
      <w:r w:rsidRPr="00DC3D6B">
        <w:rPr>
          <w:sz w:val="8"/>
        </w:rPr>
        <w:br/>
      </w:r>
      <w:r w:rsidR="00094CAC">
        <w:t xml:space="preserve">The Full-Day Course will be a friendly environment in which attendees will be encouraged to ask questions, engage in discussions, and think about what they are trying to achieve through corporate fundraising. </w:t>
      </w:r>
    </w:p>
    <w:p w14:paraId="511E673F" w14:textId="11E7926C" w:rsidR="006A6E67" w:rsidRPr="00094CAC" w:rsidRDefault="00094CAC" w:rsidP="00103382">
      <w:pPr>
        <w:spacing w:line="240" w:lineRule="auto"/>
      </w:pPr>
      <w:r>
        <w:t xml:space="preserve">The Full-Day Corporate Fundraising Course is appropriate for attendees with all levels of Corporate Fundraising experience. This course will benefit people who are completely new to fundraising as well as experienced fundraisers who are looking to refresh their skills and knowledge. </w:t>
      </w:r>
    </w:p>
    <w:p w14:paraId="3A86FED4" w14:textId="188FEE14" w:rsidR="007F1689" w:rsidRPr="00B23594" w:rsidRDefault="007F1689" w:rsidP="00103382">
      <w:pPr>
        <w:spacing w:after="160"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094CAC">
          <w:rPr>
            <w:rStyle w:val="Hyperlink"/>
            <w:rFonts w:ascii="Calibri" w:eastAsia="Calibri" w:hAnsi="Calibri" w:cs="Times New Roman"/>
            <w:color w:val="53B7CA"/>
            <w:sz w:val="21"/>
            <w:szCs w:val="21"/>
          </w:rPr>
          <w:t>corporate-fundraising</w:t>
        </w:r>
      </w:hyperlink>
      <w:r w:rsidR="00094CAC">
        <w:t>.</w:t>
      </w:r>
    </w:p>
    <w:p w14:paraId="22EA52C1" w14:textId="74FFFA12" w:rsidR="00A53372" w:rsidRDefault="00A53372" w:rsidP="00DC3D6B">
      <w:pPr>
        <w:spacing w:line="240" w:lineRule="auto"/>
      </w:pPr>
      <w:r w:rsidRPr="004256B9">
        <w:rPr>
          <w:b/>
        </w:rPr>
        <w:t>About the Trainer</w:t>
      </w:r>
      <w:r>
        <w:rPr>
          <w:b/>
        </w:rPr>
        <w:br/>
      </w:r>
      <w:r>
        <w:t xml:space="preserve">Fidelis </w:t>
      </w:r>
      <w:r w:rsidRPr="00FB7B88">
        <w:t xml:space="preserve">Navas </w:t>
      </w:r>
      <w:r>
        <w:t xml:space="preserve">has </w:t>
      </w:r>
      <w:r w:rsidRPr="00FB7B88">
        <w:t>16 years’ experience</w:t>
      </w:r>
      <w:r>
        <w:t xml:space="preserve"> </w:t>
      </w:r>
      <w:r w:rsidRPr="00FB7B88">
        <w:t xml:space="preserve">working within the </w:t>
      </w:r>
      <w:r>
        <w:t xml:space="preserve">charity </w:t>
      </w:r>
      <w:r w:rsidRPr="00FB7B88">
        <w:t>sector</w:t>
      </w:r>
      <w:r>
        <w:t xml:space="preserve">. </w:t>
      </w:r>
      <w:r w:rsidRPr="00FB7B88">
        <w:t xml:space="preserve">Her career spans a wealth of disciplines, including </w:t>
      </w:r>
      <w:r>
        <w:t>E</w:t>
      </w:r>
      <w:r w:rsidRPr="00FB7B88">
        <w:t xml:space="preserve">vent </w:t>
      </w:r>
      <w:r>
        <w:t>M</w:t>
      </w:r>
      <w:r w:rsidRPr="00FB7B88">
        <w:t>anager for a national volunteering organisation</w:t>
      </w:r>
      <w:r>
        <w:t>, Lead</w:t>
      </w:r>
      <w:r w:rsidRPr="00FB7B88">
        <w:t xml:space="preserve"> </w:t>
      </w:r>
      <w:r>
        <w:t>C</w:t>
      </w:r>
      <w:r w:rsidRPr="00FB7B88">
        <w:t xml:space="preserve">orporate </w:t>
      </w:r>
      <w:r>
        <w:t>F</w:t>
      </w:r>
      <w:r w:rsidRPr="00FB7B88">
        <w:t>undraise</w:t>
      </w:r>
      <w:r>
        <w:t xml:space="preserve">r for a regional health charity where she increased income from £100k to £700k, before moving to a national utility company to lead on their responsible business programme. </w:t>
      </w:r>
      <w:r>
        <w:rPr>
          <w:b/>
        </w:rPr>
        <w:t xml:space="preserve"> </w:t>
      </w:r>
      <w:r>
        <w:t xml:space="preserve">In 2018, she founded Third Sector recruitment consultancy agency Gamma Talent. As a volunteer, she is Co-Chair of </w:t>
      </w:r>
      <w:proofErr w:type="spellStart"/>
      <w:r>
        <w:t>ThriveBrum</w:t>
      </w:r>
      <w:proofErr w:type="spellEnd"/>
      <w:r>
        <w:t xml:space="preserve">, the volunteer-led network promoting responsible business in Birmingham and a Trustee of Beyond the Horizon Charity, a Birmingham-based charity supporting children and young people with complex loss and bereavement. </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9"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21663818"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094CAC">
        <w:rPr>
          <w:b/>
          <w:sz w:val="28"/>
          <w:szCs w:val="28"/>
        </w:rPr>
        <w:t>Corporate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28574B74" w:rsidR="00DA264E" w:rsidRPr="00DC3D6B" w:rsidRDefault="00D4621F" w:rsidP="00DA264E">
      <w:pPr>
        <w:spacing w:after="0" w:line="240" w:lineRule="auto"/>
      </w:pPr>
      <w:r w:rsidRPr="00DC3D6B">
        <w:t xml:space="preserve">Thank you for expressing an interest in our </w:t>
      </w:r>
      <w:r w:rsidR="00873C86" w:rsidRPr="00DC3D6B">
        <w:t>201</w:t>
      </w:r>
      <w:r w:rsidR="00A11AEF" w:rsidRPr="00DC3D6B">
        <w:t>9</w:t>
      </w:r>
      <w:r w:rsidRPr="00DC3D6B">
        <w:t xml:space="preserve"> </w:t>
      </w:r>
      <w:r w:rsidR="00103382" w:rsidRPr="00DC3D6B">
        <w:t>Corporate Fundraising</w:t>
      </w:r>
      <w:r w:rsidR="00682ECA" w:rsidRPr="00DC3D6B">
        <w:t xml:space="preserve"> </w:t>
      </w:r>
      <w:r w:rsidR="007F1689" w:rsidRPr="00DC3D6B">
        <w:t>Training Courses!</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0"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5949"/>
        <w:gridCol w:w="75"/>
        <w:gridCol w:w="2753"/>
      </w:tblGrid>
      <w:tr w:rsidR="00DC3D6B" w:rsidRPr="007F1689" w14:paraId="4935675F" w14:textId="77777777" w:rsidTr="00DC3D6B">
        <w:trPr>
          <w:trHeight w:val="397"/>
          <w:jc w:val="center"/>
        </w:trPr>
        <w:tc>
          <w:tcPr>
            <w:tcW w:w="5949" w:type="dxa"/>
            <w:tcBorders>
              <w:bottom w:val="single" w:sz="4" w:space="0" w:color="auto"/>
            </w:tcBorders>
            <w:vAlign w:val="center"/>
          </w:tcPr>
          <w:p w14:paraId="73649292" w14:textId="2E1EBAAF" w:rsidR="00DC3D6B" w:rsidRPr="00EE5D73" w:rsidRDefault="00DC3D6B" w:rsidP="00DC3D6B">
            <w:pPr>
              <w:spacing w:line="216" w:lineRule="auto"/>
              <w:ind w:left="-17"/>
              <w:jc w:val="center"/>
              <w:rPr>
                <w:b/>
                <w:sz w:val="24"/>
              </w:rPr>
            </w:pPr>
            <w:r>
              <w:rPr>
                <w:b/>
                <w:sz w:val="24"/>
              </w:rPr>
              <w:t>Corporate Fundraising Training Course</w:t>
            </w:r>
          </w:p>
        </w:tc>
        <w:tc>
          <w:tcPr>
            <w:tcW w:w="2828" w:type="dxa"/>
            <w:gridSpan w:val="2"/>
            <w:tcBorders>
              <w:bottom w:val="single" w:sz="4" w:space="0" w:color="auto"/>
            </w:tcBorders>
            <w:vAlign w:val="center"/>
          </w:tcPr>
          <w:p w14:paraId="285B14B0" w14:textId="27D953B2" w:rsidR="00DC3D6B" w:rsidRPr="00EE5D73" w:rsidRDefault="00DC3D6B" w:rsidP="003665E8">
            <w:pPr>
              <w:spacing w:line="216" w:lineRule="auto"/>
              <w:ind w:left="37"/>
              <w:jc w:val="center"/>
              <w:rPr>
                <w:b/>
                <w:sz w:val="24"/>
              </w:rPr>
            </w:pPr>
            <w:r>
              <w:rPr>
                <w:b/>
                <w:sz w:val="24"/>
              </w:rPr>
              <w:t>Cost</w:t>
            </w:r>
            <w:r w:rsidR="008E72B4">
              <w:rPr>
                <w:b/>
                <w:sz w:val="24"/>
              </w:rPr>
              <w:t xml:space="preserve"> Inc VAT</w:t>
            </w:r>
          </w:p>
        </w:tc>
      </w:tr>
      <w:tr w:rsidR="00EE5D73" w:rsidRPr="007F1689" w14:paraId="6097DAB7" w14:textId="77777777" w:rsidTr="00DC3D6B">
        <w:trPr>
          <w:trHeight w:val="1134"/>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0465F973" w:rsidR="00EE5D73" w:rsidRPr="00EE5D73" w:rsidRDefault="00EE5D73" w:rsidP="00F525B8">
            <w:pPr>
              <w:spacing w:line="216" w:lineRule="auto"/>
              <w:ind w:left="-17"/>
              <w:jc w:val="both"/>
              <w:rPr>
                <w:sz w:val="20"/>
              </w:rPr>
            </w:pPr>
            <w:r w:rsidRPr="00EE5D73">
              <w:rPr>
                <w:sz w:val="20"/>
              </w:rPr>
              <w:t xml:space="preserve">Venue: </w:t>
            </w:r>
            <w:r w:rsidR="00F525B8">
              <w:rPr>
                <w:sz w:val="20"/>
              </w:rPr>
              <w:t xml:space="preserve">Moseley Exchange, </w:t>
            </w:r>
            <w:r w:rsidR="00F525B8" w:rsidRPr="00F525B8">
              <w:rPr>
                <w:sz w:val="20"/>
              </w:rPr>
              <w:t>149-153 Alcester Road,</w:t>
            </w:r>
            <w:r w:rsidR="00F525B8">
              <w:rPr>
                <w:sz w:val="20"/>
              </w:rPr>
              <w:t xml:space="preserve"> </w:t>
            </w:r>
            <w:r w:rsidR="00F525B8" w:rsidRPr="00F525B8">
              <w:rPr>
                <w:sz w:val="20"/>
              </w:rPr>
              <w:t>Mose</w:t>
            </w:r>
            <w:bookmarkStart w:id="0" w:name="_GoBack"/>
            <w:bookmarkEnd w:id="0"/>
            <w:r w:rsidR="00F525B8" w:rsidRPr="00F525B8">
              <w:rPr>
                <w:sz w:val="20"/>
              </w:rPr>
              <w:t>ley, Birmingham,</w:t>
            </w:r>
            <w:r w:rsidR="00F525B8">
              <w:rPr>
                <w:sz w:val="20"/>
              </w:rPr>
              <w:t xml:space="preserve"> </w:t>
            </w:r>
            <w:r w:rsidR="00F525B8" w:rsidRPr="00F525B8">
              <w:rPr>
                <w:sz w:val="20"/>
              </w:rPr>
              <w:t>B13 8JP</w:t>
            </w:r>
          </w:p>
          <w:p w14:paraId="3715F655" w14:textId="571F67B3" w:rsidR="00DC3D6B" w:rsidRPr="00F525B8" w:rsidRDefault="00EE5D73" w:rsidP="00DA264E">
            <w:pPr>
              <w:spacing w:line="216" w:lineRule="auto"/>
              <w:ind w:left="-17"/>
              <w:jc w:val="both"/>
              <w:rPr>
                <w:sz w:val="20"/>
              </w:rPr>
            </w:pPr>
            <w:r w:rsidRPr="00EE5D73">
              <w:rPr>
                <w:sz w:val="20"/>
              </w:rPr>
              <w:t>(includes lunch and refreshments)</w:t>
            </w:r>
          </w:p>
        </w:tc>
      </w:tr>
      <w:tr w:rsidR="00DC3D6B" w:rsidRPr="007F1689" w14:paraId="4A96CB88" w14:textId="77777777" w:rsidTr="00DC3D6B">
        <w:trPr>
          <w:trHeight w:val="510"/>
          <w:jc w:val="center"/>
        </w:trPr>
        <w:tc>
          <w:tcPr>
            <w:tcW w:w="6024" w:type="dxa"/>
            <w:gridSpan w:val="2"/>
            <w:tcBorders>
              <w:top w:val="single" w:sz="4" w:space="0" w:color="auto"/>
              <w:left w:val="single" w:sz="4" w:space="0" w:color="auto"/>
              <w:bottom w:val="single" w:sz="4" w:space="0" w:color="auto"/>
              <w:right w:val="single" w:sz="4" w:space="0" w:color="auto"/>
            </w:tcBorders>
            <w:vAlign w:val="center"/>
          </w:tcPr>
          <w:p w14:paraId="588A9218" w14:textId="77C1134A" w:rsidR="00DC3D6B" w:rsidRPr="00EE5D73" w:rsidRDefault="0022611D" w:rsidP="00DA264E">
            <w:pPr>
              <w:spacing w:line="216" w:lineRule="auto"/>
              <w:ind w:left="-17"/>
              <w:jc w:val="center"/>
              <w:rPr>
                <w:sz w:val="21"/>
                <w:szCs w:val="21"/>
              </w:rPr>
            </w:pPr>
            <w:r>
              <w:rPr>
                <w:sz w:val="21"/>
                <w:szCs w:val="21"/>
              </w:rPr>
              <w:t>9th</w:t>
            </w:r>
            <w:r w:rsidR="00DC3D6B">
              <w:rPr>
                <w:sz w:val="21"/>
                <w:szCs w:val="21"/>
              </w:rPr>
              <w:t xml:space="preserve"> </w:t>
            </w:r>
            <w:r>
              <w:rPr>
                <w:sz w:val="21"/>
                <w:szCs w:val="21"/>
              </w:rPr>
              <w:t>July</w:t>
            </w:r>
            <w:r w:rsidR="00DC3D6B">
              <w:rPr>
                <w:sz w:val="21"/>
                <w:szCs w:val="21"/>
              </w:rPr>
              <w:t xml:space="preserve"> 2019, 9:30am-4:00pm</w:t>
            </w:r>
          </w:p>
        </w:tc>
        <w:tc>
          <w:tcPr>
            <w:tcW w:w="2753" w:type="dxa"/>
            <w:tcBorders>
              <w:top w:val="single" w:sz="4" w:space="0" w:color="auto"/>
              <w:left w:val="single" w:sz="4" w:space="0" w:color="auto"/>
              <w:bottom w:val="single" w:sz="4" w:space="0" w:color="auto"/>
              <w:right w:val="single" w:sz="4" w:space="0" w:color="auto"/>
            </w:tcBorders>
            <w:vAlign w:val="center"/>
          </w:tcPr>
          <w:p w14:paraId="571387F2" w14:textId="45749CC1" w:rsidR="00DC3D6B" w:rsidRPr="007F1689" w:rsidRDefault="00DC3D6B" w:rsidP="00DA264E">
            <w:pPr>
              <w:spacing w:line="216" w:lineRule="auto"/>
              <w:ind w:left="-17"/>
              <w:jc w:val="center"/>
              <w:rPr>
                <w:sz w:val="21"/>
                <w:szCs w:val="21"/>
              </w:rPr>
            </w:pPr>
            <w:r>
              <w:rPr>
                <w:sz w:val="21"/>
                <w:szCs w:val="21"/>
              </w:rPr>
              <w:t>£1</w:t>
            </w:r>
            <w:r w:rsidR="0022611D">
              <w:rPr>
                <w:sz w:val="21"/>
                <w:szCs w:val="21"/>
              </w:rPr>
              <w:t>4</w:t>
            </w:r>
            <w:r>
              <w:rPr>
                <w:sz w:val="21"/>
                <w:szCs w:val="21"/>
              </w:rPr>
              <w:t>9.00</w:t>
            </w:r>
          </w:p>
        </w:tc>
      </w:tr>
    </w:tbl>
    <w:p w14:paraId="7F90576B" w14:textId="77777777" w:rsidR="002D7255" w:rsidRPr="002D7255" w:rsidRDefault="002D7255" w:rsidP="00DA264E">
      <w:pPr>
        <w:spacing w:after="0"/>
        <w:ind w:left="142"/>
        <w:rPr>
          <w:b/>
          <w:sz w:val="16"/>
          <w:szCs w:val="21"/>
        </w:rPr>
      </w:pPr>
    </w:p>
    <w:p w14:paraId="5877DD08" w14:textId="64591109" w:rsidR="00103382" w:rsidRDefault="00103382" w:rsidP="00DA264E">
      <w:pPr>
        <w:spacing w:after="0"/>
        <w:ind w:left="142"/>
        <w:rPr>
          <w:b/>
          <w:sz w:val="21"/>
          <w:szCs w:val="21"/>
        </w:rPr>
      </w:pPr>
    </w:p>
    <w:p w14:paraId="47EF78FC" w14:textId="77777777" w:rsidR="00DC3D6B" w:rsidRDefault="00DC3D6B" w:rsidP="00DA264E">
      <w:pPr>
        <w:spacing w:after="0"/>
        <w:ind w:left="142"/>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7F1689" w14:paraId="535E9716" w14:textId="77777777" w:rsidTr="00DC3D6B">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245" w:type="dxa"/>
            <w:vAlign w:val="center"/>
          </w:tcPr>
          <w:p w14:paraId="53E6ABED" w14:textId="77777777" w:rsidR="00DC3D6B" w:rsidRPr="007F1689" w:rsidRDefault="00DC3D6B" w:rsidP="00DC3D6B">
            <w:pPr>
              <w:jc w:val="center"/>
              <w:rPr>
                <w:sz w:val="21"/>
                <w:szCs w:val="21"/>
              </w:rPr>
            </w:pPr>
          </w:p>
        </w:tc>
      </w:tr>
      <w:tr w:rsidR="00DC3D6B" w:rsidRPr="007F1689" w14:paraId="017A8335" w14:textId="77777777" w:rsidTr="00DC3D6B">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245"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DC3D6B">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245"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DC3D6B">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245"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DC3D6B">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245"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DC3D6B">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245"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DC3D6B">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245"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DC3D6B">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245"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DC3D6B">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245" w:type="dxa"/>
            <w:vAlign w:val="center"/>
          </w:tcPr>
          <w:p w14:paraId="063D4462" w14:textId="77777777" w:rsidR="00DC3D6B" w:rsidRPr="007F1689" w:rsidRDefault="00DC3D6B"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lang w:eastAsia="en-GB"/>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1623" w14:textId="77777777" w:rsidR="00DF3224" w:rsidRDefault="00DF3224" w:rsidP="00CE1B3A">
      <w:pPr>
        <w:spacing w:after="0" w:line="240" w:lineRule="auto"/>
      </w:pPr>
      <w:r>
        <w:separator/>
      </w:r>
    </w:p>
  </w:endnote>
  <w:endnote w:type="continuationSeparator" w:id="0">
    <w:p w14:paraId="749E2C01" w14:textId="77777777" w:rsidR="00DF3224" w:rsidRDefault="00DF3224"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5F92" w14:textId="77777777" w:rsidR="00DF3224" w:rsidRDefault="00DF3224" w:rsidP="00CE1B3A">
      <w:pPr>
        <w:spacing w:after="0" w:line="240" w:lineRule="auto"/>
      </w:pPr>
      <w:r>
        <w:separator/>
      </w:r>
    </w:p>
  </w:footnote>
  <w:footnote w:type="continuationSeparator" w:id="0">
    <w:p w14:paraId="41175E70" w14:textId="77777777" w:rsidR="00DF3224" w:rsidRDefault="00DF3224"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21D35"/>
    <w:rsid w:val="0022611D"/>
    <w:rsid w:val="00240FDD"/>
    <w:rsid w:val="002607A2"/>
    <w:rsid w:val="0027169F"/>
    <w:rsid w:val="002A0AF9"/>
    <w:rsid w:val="002C318B"/>
    <w:rsid w:val="002D7255"/>
    <w:rsid w:val="00302786"/>
    <w:rsid w:val="00331322"/>
    <w:rsid w:val="00344240"/>
    <w:rsid w:val="00365057"/>
    <w:rsid w:val="003665E8"/>
    <w:rsid w:val="00370B96"/>
    <w:rsid w:val="003850D5"/>
    <w:rsid w:val="003B37DE"/>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E4B90"/>
    <w:rsid w:val="006F077E"/>
    <w:rsid w:val="00713F89"/>
    <w:rsid w:val="00715FE1"/>
    <w:rsid w:val="00793F3A"/>
    <w:rsid w:val="007A2F01"/>
    <w:rsid w:val="007D6263"/>
    <w:rsid w:val="007F1689"/>
    <w:rsid w:val="00831FC1"/>
    <w:rsid w:val="00835C53"/>
    <w:rsid w:val="00846014"/>
    <w:rsid w:val="00863B99"/>
    <w:rsid w:val="00863E43"/>
    <w:rsid w:val="00873C86"/>
    <w:rsid w:val="008744FF"/>
    <w:rsid w:val="008878D9"/>
    <w:rsid w:val="008D09C5"/>
    <w:rsid w:val="008E72B4"/>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C058E"/>
    <w:rsid w:val="00AD16CD"/>
    <w:rsid w:val="00AD6EAC"/>
    <w:rsid w:val="00B02EBD"/>
    <w:rsid w:val="00B146B1"/>
    <w:rsid w:val="00B23594"/>
    <w:rsid w:val="00B23B27"/>
    <w:rsid w:val="00B34E3D"/>
    <w:rsid w:val="00BB06B6"/>
    <w:rsid w:val="00BD7E5F"/>
    <w:rsid w:val="00BF510C"/>
    <w:rsid w:val="00C212CD"/>
    <w:rsid w:val="00C24739"/>
    <w:rsid w:val="00C3523D"/>
    <w:rsid w:val="00C3551A"/>
    <w:rsid w:val="00C40C81"/>
    <w:rsid w:val="00C52ACD"/>
    <w:rsid w:val="00C70E59"/>
    <w:rsid w:val="00CE1B3A"/>
    <w:rsid w:val="00D44DDE"/>
    <w:rsid w:val="00D46137"/>
    <w:rsid w:val="00D4621F"/>
    <w:rsid w:val="00D50A77"/>
    <w:rsid w:val="00D570EE"/>
    <w:rsid w:val="00D6776F"/>
    <w:rsid w:val="00D736E1"/>
    <w:rsid w:val="00DA1D0D"/>
    <w:rsid w:val="00DA1E6E"/>
    <w:rsid w:val="00DA264E"/>
    <w:rsid w:val="00DB361F"/>
    <w:rsid w:val="00DC0BBD"/>
    <w:rsid w:val="00DC3705"/>
    <w:rsid w:val="00DC3D6B"/>
    <w:rsid w:val="00DD778B"/>
    <w:rsid w:val="00DF3224"/>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525B8"/>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457C7177-960F-4843-80B5-495253F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corporate-fundra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639</Words>
  <Characters>3934</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8</cp:revision>
  <cp:lastPrinted>2014-10-06T14:13:00Z</cp:lastPrinted>
  <dcterms:created xsi:type="dcterms:W3CDTF">2019-02-04T13:20:00Z</dcterms:created>
  <dcterms:modified xsi:type="dcterms:W3CDTF">2019-04-18T10:40:00Z</dcterms:modified>
</cp:coreProperties>
</file>